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200">
        <w:fldChar w:fldCharType="begin"/>
      </w:r>
      <w:r w:rsidR="00F64200">
        <w:instrText xml:space="preserve"> DOCPROPERTY  TSG/WGRef  \* MERGEFORMAT </w:instrText>
      </w:r>
      <w:r w:rsidR="00F64200">
        <w:fldChar w:fldCharType="separate"/>
      </w:r>
      <w:r w:rsidR="003609EF">
        <w:rPr>
          <w:b/>
          <w:noProof/>
          <w:sz w:val="24"/>
        </w:rPr>
        <w:t>SA5</w:t>
      </w:r>
      <w:r w:rsidR="00F642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4200">
        <w:fldChar w:fldCharType="begin"/>
      </w:r>
      <w:r w:rsidR="00F64200">
        <w:instrText xml:space="preserve"> DOCPROPERTY  MtgSeq  \* MERGEFORMAT </w:instrText>
      </w:r>
      <w:r w:rsidR="00F64200">
        <w:fldChar w:fldCharType="separate"/>
      </w:r>
      <w:r w:rsidR="00EB09B7" w:rsidRPr="00EB09B7">
        <w:rPr>
          <w:b/>
          <w:noProof/>
          <w:sz w:val="24"/>
        </w:rPr>
        <w:t>154</w:t>
      </w:r>
      <w:r w:rsidR="00F64200">
        <w:rPr>
          <w:b/>
          <w:noProof/>
          <w:sz w:val="24"/>
        </w:rPr>
        <w:fldChar w:fldCharType="end"/>
      </w:r>
      <w:r w:rsidR="00F64200">
        <w:fldChar w:fldCharType="begin"/>
      </w:r>
      <w:r w:rsidR="00F64200">
        <w:instrText xml:space="preserve"> DOCPROPERTY  MtgTitle  \* MERGEFORMAT </w:instrText>
      </w:r>
      <w:r w:rsidR="00F64200">
        <w:fldChar w:fldCharType="separate"/>
      </w:r>
      <w:r w:rsidR="00F64200">
        <w:fldChar w:fldCharType="end"/>
      </w:r>
      <w:r>
        <w:rPr>
          <w:b/>
          <w:i/>
          <w:noProof/>
          <w:sz w:val="28"/>
        </w:rPr>
        <w:tab/>
      </w:r>
      <w:r w:rsidR="00F64200">
        <w:fldChar w:fldCharType="begin"/>
      </w:r>
      <w:r w:rsidR="00F64200">
        <w:instrText xml:space="preserve"> DOCPROPERTY  Tdoc#  \* MERGEFORMAT </w:instrText>
      </w:r>
      <w:r w:rsidR="00F64200">
        <w:fldChar w:fldCharType="separate"/>
      </w:r>
      <w:r w:rsidR="00E13F3D" w:rsidRPr="00E13F3D">
        <w:rPr>
          <w:b/>
          <w:i/>
          <w:noProof/>
          <w:sz w:val="28"/>
        </w:rPr>
        <w:t>S5-241172</w:t>
      </w:r>
      <w:r w:rsidR="00F64200">
        <w:rPr>
          <w:b/>
          <w:i/>
          <w:noProof/>
          <w:sz w:val="28"/>
        </w:rPr>
        <w:fldChar w:fldCharType="end"/>
      </w:r>
    </w:p>
    <w:p w14:paraId="7CB45193" w14:textId="77777777" w:rsidR="001E41F3" w:rsidRDefault="00F642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4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42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42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4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37609" w:rsidR="00F25D98" w:rsidRDefault="002555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418E8" w:rsidR="00F25D98" w:rsidRDefault="002555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28.537 Remove unsatisfied requirements related to file push triggered by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consumer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4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6AC7D" w:rsidR="001E41F3" w:rsidRDefault="002555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64200">
              <w:fldChar w:fldCharType="begin"/>
            </w:r>
            <w:r w:rsidR="00F64200">
              <w:instrText xml:space="preserve"> DOCPROPERTY  SourceIfTsg  \* MERGEFORMAT </w:instrText>
            </w:r>
            <w:r w:rsidR="00F64200">
              <w:fldChar w:fldCharType="separate"/>
            </w:r>
            <w:r w:rsidR="00F642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4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4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4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4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5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73B31" w:rsidR="00255570" w:rsidRDefault="00066CED" w:rsidP="00066CE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There are no solutions defined for the requirements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FMP-1,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FMP-2 and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FMP-3 of clause 7.3.1. These requirements </w:t>
            </w:r>
            <w:r w:rsidR="000E3FB7">
              <w:rPr>
                <w:lang w:eastAsia="ja-JP"/>
              </w:rPr>
              <w:t>describe the capability of an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push a file based on a trigger from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consumer. These requirements are not satisfied/defined in stage 2 and 3. Hence it is proposed to remove the unsatisfied requirements</w:t>
            </w:r>
            <w:r w:rsidRPr="00962E8B">
              <w:rPr>
                <w:lang w:eastAsia="ja-JP"/>
              </w:rPr>
              <w:t xml:space="preserve"> REQ-</w:t>
            </w:r>
            <w:r>
              <w:rPr>
                <w:lang w:eastAsia="ja-JP"/>
              </w:rPr>
              <w:t xml:space="preserve">FMP-1,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FMP-2 and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>FMP-3 in clause 7.3.1.</w:t>
            </w:r>
          </w:p>
        </w:tc>
      </w:tr>
      <w:tr w:rsidR="002555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5570" w:rsidRDefault="00255570" w:rsidP="0025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5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6870C" w14:textId="77777777" w:rsidR="00F64200" w:rsidRDefault="00F64200" w:rsidP="00F642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Updated clause 7.3.1 to remove the text describing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</w:t>
            </w:r>
            <w:r>
              <w:rPr>
                <w:noProof/>
              </w:rPr>
              <w:t>c</w:t>
            </w:r>
            <w:r>
              <w:rPr>
                <w:lang w:eastAsia="ja-JP"/>
              </w:rPr>
              <w:t xml:space="preserve">apability to push a file based on a trigger from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Consumer.</w:t>
            </w:r>
          </w:p>
          <w:p w14:paraId="31C656EC" w14:textId="26E7C056" w:rsidR="00255570" w:rsidRDefault="00F64200" w:rsidP="00F64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7.3.3, the stage 1 requirements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FMP-1,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FMP-2 and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>FMP-3 are voided.</w:t>
            </w:r>
          </w:p>
        </w:tc>
      </w:tr>
      <w:tr w:rsidR="002555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5570" w:rsidRDefault="00255570" w:rsidP="0025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5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D6CCE" w:rsidR="00255570" w:rsidRDefault="00255570" w:rsidP="0025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causes confusion and incorrect implementation. </w:t>
            </w:r>
          </w:p>
        </w:tc>
      </w:tr>
      <w:tr w:rsidR="00255570" w14:paraId="034AF533" w14:textId="77777777" w:rsidTr="00547111">
        <w:tc>
          <w:tcPr>
            <w:tcW w:w="2694" w:type="dxa"/>
            <w:gridSpan w:val="2"/>
          </w:tcPr>
          <w:p w14:paraId="39D9EB5B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5570" w:rsidRDefault="00255570" w:rsidP="0025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5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1046E" w:rsidR="00255570" w:rsidRDefault="00255570" w:rsidP="0025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2555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5570" w:rsidRDefault="00255570" w:rsidP="0025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5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5570" w:rsidRDefault="00255570" w:rsidP="002555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5570" w:rsidRDefault="00255570" w:rsidP="002555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5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3CFB9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5570" w:rsidRDefault="00255570" w:rsidP="002555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5570" w:rsidRDefault="00255570" w:rsidP="00255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5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4A4ED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5570" w:rsidRDefault="00255570" w:rsidP="002555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5570" w:rsidRDefault="00255570" w:rsidP="00255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5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80531" w:rsidR="00255570" w:rsidRDefault="00255570" w:rsidP="0025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5570" w:rsidRDefault="00255570" w:rsidP="002555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5570" w:rsidRDefault="00255570" w:rsidP="00255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5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5570" w:rsidRDefault="00255570" w:rsidP="002555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5570" w:rsidRDefault="00255570" w:rsidP="00255570">
            <w:pPr>
              <w:pStyle w:val="CRCoverPage"/>
              <w:spacing w:after="0"/>
              <w:rPr>
                <w:noProof/>
              </w:rPr>
            </w:pPr>
          </w:p>
        </w:tc>
      </w:tr>
      <w:tr w:rsidR="002555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B1EEA" w:rsidR="00255570" w:rsidRDefault="00255570" w:rsidP="0025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mirror CR tdoc# is </w:t>
            </w:r>
            <w:r w:rsidRPr="00255570">
              <w:rPr>
                <w:noProof/>
              </w:rPr>
              <w:t>S5-241173</w:t>
            </w:r>
          </w:p>
        </w:tc>
      </w:tr>
      <w:tr w:rsidR="002555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5570" w:rsidRPr="008863B9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5570" w:rsidRPr="008863B9" w:rsidRDefault="00255570" w:rsidP="002555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5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5570" w:rsidRDefault="00255570" w:rsidP="0025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5570" w:rsidRDefault="00255570" w:rsidP="0025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5570" w:rsidRPr="00477531" w14:paraId="25841B88" w14:textId="77777777" w:rsidTr="005D1FF9">
        <w:tc>
          <w:tcPr>
            <w:tcW w:w="9521" w:type="dxa"/>
            <w:shd w:val="clear" w:color="auto" w:fill="FFFFCC"/>
            <w:vAlign w:val="center"/>
          </w:tcPr>
          <w:p w14:paraId="7FBA34AF" w14:textId="77777777" w:rsidR="00255570" w:rsidRPr="00477531" w:rsidRDefault="00255570" w:rsidP="005D1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820F0EB" w14:textId="77777777" w:rsidR="00255570" w:rsidRPr="00C9492F" w:rsidRDefault="00255570" w:rsidP="00255570">
      <w:pPr>
        <w:pStyle w:val="Heading2"/>
        <w:rPr>
          <w:lang w:val="en-US"/>
        </w:rPr>
      </w:pPr>
      <w:bookmarkStart w:id="1" w:name="_Toc155086056"/>
      <w:r>
        <w:rPr>
          <w:lang w:val="en-US"/>
        </w:rPr>
        <w:t>7.3</w:t>
      </w:r>
      <w:r>
        <w:rPr>
          <w:lang w:val="en-US"/>
        </w:rPr>
        <w:tab/>
      </w:r>
      <w:r w:rsidRPr="00C9492F">
        <w:rPr>
          <w:lang w:val="en-US"/>
        </w:rPr>
        <w:t xml:space="preserve">File </w:t>
      </w:r>
      <w:r>
        <w:rPr>
          <w:lang w:val="en-US"/>
        </w:rPr>
        <w:t xml:space="preserve">push from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to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</w:t>
      </w:r>
      <w:bookmarkEnd w:id="1"/>
    </w:p>
    <w:p w14:paraId="02C75046" w14:textId="77777777" w:rsidR="00255570" w:rsidRPr="00C9492F" w:rsidRDefault="00255570" w:rsidP="00255570">
      <w:pPr>
        <w:pStyle w:val="Heading3"/>
        <w:rPr>
          <w:lang w:val="en-US"/>
        </w:rPr>
      </w:pPr>
      <w:bookmarkStart w:id="2" w:name="_Toc155086057"/>
      <w:r>
        <w:rPr>
          <w:lang w:val="en-US"/>
        </w:rPr>
        <w:t>7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>.1</w:t>
      </w:r>
      <w:r w:rsidRPr="00C9492F">
        <w:rPr>
          <w:lang w:val="en-US"/>
        </w:rPr>
        <w:tab/>
        <w:t>Description</w:t>
      </w:r>
      <w:bookmarkEnd w:id="2"/>
    </w:p>
    <w:p w14:paraId="335F4C4C" w14:textId="77777777" w:rsidR="00255570" w:rsidRPr="00745609" w:rsidRDefault="00255570" w:rsidP="00255570">
      <w:pPr>
        <w:rPr>
          <w:lang w:eastAsia="ja-JP"/>
        </w:rPr>
      </w:pPr>
      <w:r>
        <w:rPr>
          <w:lang w:eastAsia="ja-JP"/>
        </w:rPr>
        <w:t xml:space="preserve">For file push,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producer pushes a file to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consumer or a designated file server. </w:t>
      </w:r>
      <w:del w:id="3" w:author="Nokia(SS1)" w:date="2024-03-26T20:54:00Z">
        <w:r w:rsidRPr="00CB7192" w:rsidDel="007932E8">
          <w:rPr>
            <w:lang w:eastAsia="ja-JP"/>
          </w:rPr>
          <w:delText xml:space="preserve">Either the MnS producer pushes the file because the MnS consumer requests the MnS producer to push the file or the </w:delText>
        </w:r>
      </w:del>
      <w:ins w:id="4" w:author="Nokia(SS1)" w:date="2024-03-26T20:54:00Z">
        <w:r>
          <w:rPr>
            <w:lang w:eastAsia="ja-JP"/>
          </w:rPr>
          <w:t xml:space="preserve">The </w:t>
        </w:r>
      </w:ins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consumer configures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Producer to push a file based on an event </w:t>
      </w:r>
      <w:proofErr w:type="spellStart"/>
      <w:r w:rsidRPr="00CB7192">
        <w:rPr>
          <w:lang w:eastAsia="ja-JP"/>
        </w:rPr>
        <w:t>occuring</w:t>
      </w:r>
      <w:proofErr w:type="spellEnd"/>
      <w:r w:rsidRPr="00CB7192">
        <w:rPr>
          <w:lang w:eastAsia="ja-JP"/>
        </w:rPr>
        <w:t xml:space="preserve"> on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producer, such as the availability of a file</w:t>
      </w:r>
      <w:r>
        <w:rPr>
          <w:lang w:eastAsia="ja-JP"/>
        </w:rPr>
        <w:t xml:space="preserve">. </w:t>
      </w:r>
    </w:p>
    <w:p w14:paraId="69FEC24C" w14:textId="77777777" w:rsidR="00255570" w:rsidRPr="003A5B35" w:rsidRDefault="00255570" w:rsidP="00255570">
      <w:pPr>
        <w:pStyle w:val="Heading3"/>
        <w:rPr>
          <w:lang w:val="en-US"/>
        </w:rPr>
      </w:pPr>
      <w:bookmarkStart w:id="5" w:name="_Toc155086058"/>
      <w:r>
        <w:rPr>
          <w:lang w:val="en-US"/>
        </w:rPr>
        <w:t>7</w:t>
      </w:r>
      <w:r w:rsidRPr="003A5B35">
        <w:rPr>
          <w:lang w:val="en-US"/>
        </w:rPr>
        <w:t>.</w:t>
      </w:r>
      <w:r>
        <w:rPr>
          <w:lang w:val="en-US"/>
        </w:rPr>
        <w:t>3</w:t>
      </w:r>
      <w:r w:rsidRPr="003A5B35">
        <w:rPr>
          <w:lang w:val="en-US"/>
        </w:rPr>
        <w:t>.</w:t>
      </w:r>
      <w:r>
        <w:rPr>
          <w:lang w:val="en-US"/>
        </w:rPr>
        <w:t>2</w:t>
      </w:r>
      <w:r w:rsidRPr="003A5B35">
        <w:rPr>
          <w:lang w:val="en-US"/>
        </w:rPr>
        <w:tab/>
      </w:r>
      <w:r>
        <w:rPr>
          <w:lang w:val="en-US"/>
        </w:rPr>
        <w:t>Use cases</w:t>
      </w:r>
      <w:bookmarkEnd w:id="5"/>
    </w:p>
    <w:p w14:paraId="6D70C169" w14:textId="77777777" w:rsidR="00255570" w:rsidRDefault="00255570" w:rsidP="00255570">
      <w:r>
        <w:t>This clause describes the benefits of the subject capability.</w:t>
      </w:r>
    </w:p>
    <w:p w14:paraId="19B8D740" w14:textId="77777777" w:rsidR="00255570" w:rsidRPr="00671AC3" w:rsidRDefault="00255570" w:rsidP="00255570">
      <w:pPr>
        <w:pStyle w:val="EditorsNote"/>
      </w:pPr>
      <w:r w:rsidRPr="00190EDC">
        <w:rPr>
          <w:lang w:eastAsia="ja-JP"/>
        </w:rPr>
        <w:t>Editor's note:</w:t>
      </w:r>
      <w:r>
        <w:rPr>
          <w:lang w:eastAsia="ja-JP"/>
        </w:rPr>
        <w:t xml:space="preserve"> This clause will be extended with the </w:t>
      </w:r>
      <w:r w:rsidRPr="00403FAD">
        <w:rPr>
          <w:lang w:eastAsia="ja-JP"/>
        </w:rPr>
        <w:t>benefits of the subject capability.</w:t>
      </w:r>
    </w:p>
    <w:p w14:paraId="632680B3" w14:textId="77777777" w:rsidR="00255570" w:rsidRPr="00C9492F" w:rsidRDefault="00255570" w:rsidP="00255570">
      <w:pPr>
        <w:pStyle w:val="Heading3"/>
        <w:rPr>
          <w:lang w:val="en-US"/>
        </w:rPr>
      </w:pPr>
      <w:bookmarkStart w:id="6" w:name="_Toc155086059"/>
      <w:r>
        <w:rPr>
          <w:lang w:val="en-US"/>
        </w:rPr>
        <w:t>7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ab/>
      </w:r>
      <w:r>
        <w:rPr>
          <w:lang w:val="en-US"/>
        </w:rPr>
        <w:t>Requirements</w:t>
      </w:r>
      <w:bookmarkEnd w:id="6"/>
    </w:p>
    <w:p w14:paraId="572433AF" w14:textId="77777777" w:rsidR="00255570" w:rsidRPr="00233187" w:rsidRDefault="00255570" w:rsidP="0025557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FMP-1:</w:t>
      </w:r>
      <w:r w:rsidRPr="00233187">
        <w:rPr>
          <w:lang w:eastAsia="ja-JP"/>
        </w:rPr>
        <w:t xml:space="preserve"> </w:t>
      </w:r>
      <w:ins w:id="7" w:author="Nokia(SS1)" w:date="2024-03-26T20:54:00Z">
        <w:r>
          <w:rPr>
            <w:lang w:eastAsia="ja-JP"/>
          </w:rPr>
          <w:t>void</w:t>
        </w:r>
      </w:ins>
      <w:del w:id="8" w:author="Nokia(SS1)" w:date="2024-03-26T20:54:00Z">
        <w:r w:rsidRPr="00233187" w:rsidDel="007932E8">
          <w:rPr>
            <w:lang w:eastAsia="ja-JP"/>
          </w:rPr>
          <w:delText xml:space="preserve">The MnS producer shall support the capability to </w:delText>
        </w:r>
        <w:r w:rsidDel="007932E8">
          <w:rPr>
            <w:lang w:eastAsia="ja-JP"/>
          </w:rPr>
          <w:delText>push</w:delText>
        </w:r>
        <w:r w:rsidRPr="00233187" w:rsidDel="007932E8">
          <w:rPr>
            <w:lang w:eastAsia="ja-JP"/>
          </w:rPr>
          <w:delText xml:space="preserve"> a file </w:delText>
        </w:r>
        <w:r w:rsidDel="007932E8">
          <w:rPr>
            <w:lang w:eastAsia="ja-JP"/>
          </w:rPr>
          <w:delText>to</w:delText>
        </w:r>
        <w:r w:rsidRPr="00233187" w:rsidDel="007932E8">
          <w:rPr>
            <w:lang w:eastAsia="ja-JP"/>
          </w:rPr>
          <w:delText xml:space="preserve"> </w:delText>
        </w:r>
        <w:r w:rsidDel="007932E8">
          <w:rPr>
            <w:lang w:eastAsia="ja-JP"/>
          </w:rPr>
          <w:delText xml:space="preserve">a MnS consumer or </w:delText>
        </w:r>
        <w:r w:rsidRPr="00233187" w:rsidDel="007932E8">
          <w:rPr>
            <w:lang w:eastAsia="ja-JP"/>
          </w:rPr>
          <w:delText>a designated file server when triggered by a</w:delText>
        </w:r>
        <w:r w:rsidDel="007932E8">
          <w:rPr>
            <w:lang w:eastAsia="ja-JP"/>
          </w:rPr>
          <w:delText xml:space="preserve"> </w:delText>
        </w:r>
        <w:r w:rsidRPr="00233187" w:rsidDel="007932E8">
          <w:rPr>
            <w:lang w:eastAsia="ja-JP"/>
          </w:rPr>
          <w:delText>MnS consumer.</w:delText>
        </w:r>
      </w:del>
    </w:p>
    <w:p w14:paraId="22DFA68E" w14:textId="77777777" w:rsidR="00255570" w:rsidRPr="00C7084E" w:rsidRDefault="00255570" w:rsidP="0025557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FMP-2:</w:t>
      </w:r>
      <w:r w:rsidRPr="00745609">
        <w:rPr>
          <w:lang w:eastAsia="ja-JP"/>
        </w:rPr>
        <w:t xml:space="preserve"> </w:t>
      </w:r>
      <w:ins w:id="9" w:author="Nokia(SS1)" w:date="2024-03-26T20:54:00Z">
        <w:r>
          <w:rPr>
            <w:lang w:eastAsia="ja-JP"/>
          </w:rPr>
          <w:t>void</w:t>
        </w:r>
      </w:ins>
      <w:del w:id="10" w:author="Nokia(SS1)" w:date="2024-03-26T20:54:00Z">
        <w:r w:rsidRPr="00745609" w:rsidDel="007932E8">
          <w:rPr>
            <w:lang w:eastAsia="ja-JP"/>
          </w:rPr>
          <w:delText xml:space="preserve">The MnS producer shall support the capability </w:delText>
        </w:r>
        <w:r w:rsidDel="007932E8">
          <w:rPr>
            <w:lang w:eastAsia="ja-JP"/>
          </w:rPr>
          <w:delText>allowing</w:delText>
        </w:r>
        <w:r w:rsidRPr="00745609" w:rsidDel="007932E8">
          <w:rPr>
            <w:lang w:eastAsia="ja-JP"/>
          </w:rPr>
          <w:delText xml:space="preserve"> a MnS consumer to trigger the MnS producer to </w:delText>
        </w:r>
        <w:r w:rsidDel="007932E8">
          <w:rPr>
            <w:lang w:eastAsia="ja-JP"/>
          </w:rPr>
          <w:delText>push</w:delText>
        </w:r>
        <w:r w:rsidRPr="00745609" w:rsidDel="007932E8">
          <w:rPr>
            <w:lang w:eastAsia="ja-JP"/>
          </w:rPr>
          <w:delText xml:space="preserve"> a file from </w:delText>
        </w:r>
        <w:r w:rsidDel="007932E8">
          <w:rPr>
            <w:lang w:eastAsia="ja-JP"/>
          </w:rPr>
          <w:delText xml:space="preserve">the MnS consumer or </w:delText>
        </w:r>
        <w:r w:rsidRPr="00745609" w:rsidDel="007932E8">
          <w:rPr>
            <w:lang w:eastAsia="ja-JP"/>
          </w:rPr>
          <w:delText>a designated file server.</w:delText>
        </w:r>
      </w:del>
    </w:p>
    <w:p w14:paraId="7905513A" w14:textId="77777777" w:rsidR="00255570" w:rsidRDefault="00255570" w:rsidP="0025557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FMP-3:</w:t>
      </w:r>
      <w:r w:rsidRPr="00745609">
        <w:rPr>
          <w:lang w:eastAsia="ja-JP"/>
        </w:rPr>
        <w:t xml:space="preserve"> </w:t>
      </w:r>
      <w:ins w:id="11" w:author="Nokia(SS1)" w:date="2024-03-26T20:54:00Z">
        <w:r>
          <w:rPr>
            <w:lang w:eastAsia="ja-JP"/>
          </w:rPr>
          <w:t>void</w:t>
        </w:r>
      </w:ins>
      <w:del w:id="12" w:author="Nokia(SS1)" w:date="2024-03-26T20:54:00Z">
        <w:r w:rsidRPr="00745609" w:rsidDel="007932E8">
          <w:rPr>
            <w:lang w:eastAsia="ja-JP"/>
          </w:rPr>
          <w:delText xml:space="preserve">The MnS producer shall support the capability to inform </w:delText>
        </w:r>
        <w:r w:rsidDel="007932E8">
          <w:rPr>
            <w:lang w:eastAsia="ja-JP"/>
          </w:rPr>
          <w:delText>the</w:delText>
        </w:r>
        <w:r w:rsidRPr="00745609" w:rsidDel="007932E8">
          <w:rPr>
            <w:lang w:eastAsia="ja-JP"/>
          </w:rPr>
          <w:delText xml:space="preserve"> MnS consumer</w:delText>
        </w:r>
        <w:r w:rsidDel="007932E8">
          <w:rPr>
            <w:lang w:eastAsia="ja-JP"/>
          </w:rPr>
          <w:delText>,</w:delText>
        </w:r>
        <w:r w:rsidRPr="00745609" w:rsidDel="007932E8">
          <w:rPr>
            <w:lang w:eastAsia="ja-JP"/>
          </w:rPr>
          <w:delText xml:space="preserve"> that has </w:delText>
        </w:r>
        <w:r w:rsidDel="007932E8">
          <w:rPr>
            <w:lang w:eastAsia="ja-JP"/>
          </w:rPr>
          <w:delText>triggered</w:delText>
        </w:r>
        <w:r w:rsidRPr="00745609" w:rsidDel="007932E8">
          <w:rPr>
            <w:lang w:eastAsia="ja-JP"/>
          </w:rPr>
          <w:delText xml:space="preserve"> a file </w:delText>
        </w:r>
        <w:r w:rsidDel="007932E8">
          <w:rPr>
            <w:lang w:eastAsia="ja-JP"/>
          </w:rPr>
          <w:delText>push</w:delText>
        </w:r>
        <w:r w:rsidRPr="00745609" w:rsidDel="007932E8">
          <w:rPr>
            <w:lang w:eastAsia="ja-JP"/>
          </w:rPr>
          <w:delText xml:space="preserve">, </w:delText>
        </w:r>
        <w:r w:rsidDel="007932E8">
          <w:rPr>
            <w:lang w:eastAsia="ja-JP"/>
          </w:rPr>
          <w:delText xml:space="preserve">or any other MnS consumer </w:delText>
        </w:r>
        <w:r w:rsidRPr="00745609" w:rsidDel="007932E8">
          <w:rPr>
            <w:lang w:eastAsia="ja-JP"/>
          </w:rPr>
          <w:delText xml:space="preserve">about the progress of that file </w:delText>
        </w:r>
        <w:r w:rsidDel="007932E8">
          <w:rPr>
            <w:lang w:eastAsia="ja-JP"/>
          </w:rPr>
          <w:delText>push</w:delText>
        </w:r>
        <w:r w:rsidRPr="00745609" w:rsidDel="007932E8">
          <w:rPr>
            <w:lang w:eastAsia="ja-JP"/>
          </w:rPr>
          <w:delText>.</w:delText>
        </w:r>
      </w:del>
    </w:p>
    <w:p w14:paraId="5C0A0E63" w14:textId="77777777" w:rsidR="00255570" w:rsidRPr="00233187" w:rsidRDefault="00255570" w:rsidP="0025557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FMP-4:</w:t>
      </w:r>
      <w:r w:rsidRPr="00233187">
        <w:rPr>
          <w:lang w:eastAsia="ja-JP"/>
        </w:rPr>
        <w:t xml:space="preserve"> The </w:t>
      </w:r>
      <w:proofErr w:type="spellStart"/>
      <w:r w:rsidRPr="00233187">
        <w:rPr>
          <w:lang w:eastAsia="ja-JP"/>
        </w:rPr>
        <w:t>MnS</w:t>
      </w:r>
      <w:proofErr w:type="spellEnd"/>
      <w:r w:rsidRPr="00233187">
        <w:rPr>
          <w:lang w:eastAsia="ja-JP"/>
        </w:rPr>
        <w:t xml:space="preserve"> producer shall support the capability to </w:t>
      </w:r>
      <w:r>
        <w:rPr>
          <w:lang w:eastAsia="ja-JP"/>
        </w:rPr>
        <w:t>push</w:t>
      </w:r>
      <w:r w:rsidRPr="00233187">
        <w:rPr>
          <w:lang w:eastAsia="ja-JP"/>
        </w:rPr>
        <w:t xml:space="preserve"> a file </w:t>
      </w:r>
      <w:r>
        <w:rPr>
          <w:lang w:eastAsia="ja-JP"/>
        </w:rPr>
        <w:t>to</w:t>
      </w:r>
      <w:r w:rsidRPr="00233187">
        <w:rPr>
          <w:lang w:eastAsia="ja-JP"/>
        </w:rPr>
        <w:t xml:space="preserve"> </w:t>
      </w:r>
      <w:r w:rsidRPr="003B404E">
        <w:rPr>
          <w:lang w:eastAsia="ja-JP"/>
        </w:rPr>
        <w:t xml:space="preserve">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consumer or</w:t>
      </w:r>
      <w:r>
        <w:rPr>
          <w:lang w:eastAsia="ja-JP"/>
        </w:rPr>
        <w:t xml:space="preserve"> </w:t>
      </w:r>
      <w:r w:rsidRPr="00233187">
        <w:rPr>
          <w:lang w:eastAsia="ja-JP"/>
        </w:rPr>
        <w:t xml:space="preserve">a designated file server when </w:t>
      </w:r>
      <w:r>
        <w:rPr>
          <w:lang w:eastAsia="ja-JP"/>
        </w:rPr>
        <w:t xml:space="preserve">configured </w:t>
      </w:r>
      <w:r w:rsidRPr="00233187">
        <w:rPr>
          <w:lang w:eastAsia="ja-JP"/>
        </w:rPr>
        <w:t>by a</w:t>
      </w:r>
      <w:r>
        <w:rPr>
          <w:lang w:eastAsia="ja-JP"/>
        </w:rPr>
        <w:t xml:space="preserve"> </w:t>
      </w:r>
      <w:proofErr w:type="spellStart"/>
      <w:r w:rsidRPr="00233187">
        <w:rPr>
          <w:lang w:eastAsia="ja-JP"/>
        </w:rPr>
        <w:t>MnS</w:t>
      </w:r>
      <w:proofErr w:type="spellEnd"/>
      <w:r w:rsidRPr="00233187">
        <w:rPr>
          <w:lang w:eastAsia="ja-JP"/>
        </w:rPr>
        <w:t xml:space="preserve"> consumer.</w:t>
      </w:r>
    </w:p>
    <w:p w14:paraId="08D6D099" w14:textId="77777777" w:rsidR="00255570" w:rsidRPr="00745609" w:rsidRDefault="00255570" w:rsidP="0025557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FMP-5:</w:t>
      </w:r>
      <w:r w:rsidRPr="003B404E">
        <w:rPr>
          <w:lang w:eastAsia="ja-JP"/>
        </w:rPr>
        <w:t xml:space="preserve"> 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producer shall support the capability for a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consumer to </w:t>
      </w:r>
      <w:r>
        <w:rPr>
          <w:lang w:eastAsia="ja-JP"/>
        </w:rPr>
        <w:t xml:space="preserve">configure </w:t>
      </w:r>
      <w:r w:rsidRPr="003B404E">
        <w:rPr>
          <w:lang w:eastAsia="ja-JP"/>
        </w:rPr>
        <w:t xml:space="preserve">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producer to </w:t>
      </w:r>
      <w:r>
        <w:rPr>
          <w:lang w:eastAsia="ja-JP"/>
        </w:rPr>
        <w:t>push</w:t>
      </w:r>
      <w:r w:rsidRPr="003B404E">
        <w:rPr>
          <w:lang w:eastAsia="ja-JP"/>
        </w:rPr>
        <w:t xml:space="preserve"> a file </w:t>
      </w:r>
      <w:r>
        <w:rPr>
          <w:lang w:eastAsia="ja-JP"/>
        </w:rPr>
        <w:t>to</w:t>
      </w:r>
      <w:r w:rsidRPr="003B404E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or </w:t>
      </w:r>
      <w:r w:rsidRPr="003B404E">
        <w:rPr>
          <w:lang w:eastAsia="ja-JP"/>
        </w:rPr>
        <w:t>a designated file server</w:t>
      </w:r>
      <w:r>
        <w:rPr>
          <w:lang w:eastAsia="ja-JP"/>
        </w:rPr>
        <w:t xml:space="preserve"> based on an event occurring on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producer.</w:t>
      </w:r>
    </w:p>
    <w:p w14:paraId="340D2EE3" w14:textId="77777777" w:rsidR="00255570" w:rsidRDefault="00255570" w:rsidP="0025557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FMP-6:</w:t>
      </w:r>
      <w:r w:rsidRPr="00745609">
        <w:rPr>
          <w:lang w:eastAsia="ja-JP"/>
        </w:rPr>
        <w:t xml:space="preserve"> The </w:t>
      </w:r>
      <w:proofErr w:type="spellStart"/>
      <w:r w:rsidRPr="00745609">
        <w:rPr>
          <w:lang w:eastAsia="ja-JP"/>
        </w:rPr>
        <w:t>MnS</w:t>
      </w:r>
      <w:proofErr w:type="spellEnd"/>
      <w:r w:rsidRPr="00745609">
        <w:rPr>
          <w:lang w:eastAsia="ja-JP"/>
        </w:rPr>
        <w:t xml:space="preserve"> producer shall support the capability to inform </w:t>
      </w:r>
      <w:r>
        <w:rPr>
          <w:lang w:eastAsia="ja-JP"/>
        </w:rPr>
        <w:t>the</w:t>
      </w:r>
      <w:r w:rsidRPr="00745609">
        <w:rPr>
          <w:lang w:eastAsia="ja-JP"/>
        </w:rPr>
        <w:t xml:space="preserve"> </w:t>
      </w:r>
      <w:proofErr w:type="spellStart"/>
      <w:r w:rsidRPr="00745609">
        <w:rPr>
          <w:lang w:eastAsia="ja-JP"/>
        </w:rPr>
        <w:t>MnS</w:t>
      </w:r>
      <w:proofErr w:type="spellEnd"/>
      <w:r w:rsidRPr="00745609">
        <w:rPr>
          <w:lang w:eastAsia="ja-JP"/>
        </w:rPr>
        <w:t xml:space="preserve"> consumer</w:t>
      </w:r>
      <w:r>
        <w:rPr>
          <w:lang w:eastAsia="ja-JP"/>
        </w:rPr>
        <w:t>,</w:t>
      </w:r>
      <w:r w:rsidRPr="00745609">
        <w:rPr>
          <w:lang w:eastAsia="ja-JP"/>
        </w:rPr>
        <w:t xml:space="preserve"> that has </w:t>
      </w:r>
      <w:r>
        <w:rPr>
          <w:lang w:eastAsia="ja-JP"/>
        </w:rPr>
        <w:t>configured</w:t>
      </w:r>
      <w:r w:rsidRPr="00745609">
        <w:rPr>
          <w:lang w:eastAsia="ja-JP"/>
        </w:rPr>
        <w:t xml:space="preserve"> a file </w:t>
      </w:r>
      <w:r>
        <w:rPr>
          <w:lang w:eastAsia="ja-JP"/>
        </w:rPr>
        <w:t>push,</w:t>
      </w:r>
      <w:r w:rsidRPr="00745609">
        <w:rPr>
          <w:lang w:eastAsia="ja-JP"/>
        </w:rPr>
        <w:t xml:space="preserve"> </w:t>
      </w:r>
      <w:r>
        <w:rPr>
          <w:lang w:eastAsia="ja-JP"/>
        </w:rPr>
        <w:t xml:space="preserve">or any other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</w:t>
      </w:r>
      <w:r w:rsidRPr="00745609">
        <w:rPr>
          <w:lang w:eastAsia="ja-JP"/>
        </w:rPr>
        <w:t xml:space="preserve">about the progress of that file </w:t>
      </w:r>
      <w:r>
        <w:rPr>
          <w:lang w:eastAsia="ja-JP"/>
        </w:rPr>
        <w:t>push</w:t>
      </w:r>
      <w:r w:rsidRPr="00745609">
        <w:rPr>
          <w:lang w:eastAsia="ja-JP"/>
        </w:rPr>
        <w:t>.</w:t>
      </w:r>
    </w:p>
    <w:p w14:paraId="78CC81DE" w14:textId="77777777" w:rsidR="00255570" w:rsidRDefault="00255570" w:rsidP="0025557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5570" w:rsidRPr="00477531" w14:paraId="6C7AD303" w14:textId="77777777" w:rsidTr="005D1FF9">
        <w:tc>
          <w:tcPr>
            <w:tcW w:w="9521" w:type="dxa"/>
            <w:shd w:val="clear" w:color="auto" w:fill="FFFFCC"/>
            <w:vAlign w:val="center"/>
          </w:tcPr>
          <w:p w14:paraId="589F25D2" w14:textId="77777777" w:rsidR="00255570" w:rsidRPr="00477531" w:rsidRDefault="00255570" w:rsidP="005D1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EFDFF3E" w14:textId="77777777" w:rsidR="00255570" w:rsidRDefault="00255570" w:rsidP="0025557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555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CF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F11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95E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48"/>
    <w:rsid w:val="00022E4A"/>
    <w:rsid w:val="00066CED"/>
    <w:rsid w:val="00070E09"/>
    <w:rsid w:val="000A6394"/>
    <w:rsid w:val="000B7FED"/>
    <w:rsid w:val="000C038A"/>
    <w:rsid w:val="000C6598"/>
    <w:rsid w:val="000D44B3"/>
    <w:rsid w:val="000E3FB7"/>
    <w:rsid w:val="00145D43"/>
    <w:rsid w:val="00192C46"/>
    <w:rsid w:val="001A08B3"/>
    <w:rsid w:val="001A7B60"/>
    <w:rsid w:val="001B52F0"/>
    <w:rsid w:val="001B7A65"/>
    <w:rsid w:val="001E41F3"/>
    <w:rsid w:val="0025557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42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5557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513</Words>
  <Characters>4338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S5-241172</vt:lpwstr>
  </property>
  <property fmtid="{D5CDD505-2E9C-101B-9397-08002B2CF9AE}" pid="10" name="Spec#">
    <vt:lpwstr>28.537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Rel-17 CR TS 28.537 Remove unsatisfied requirements related to file push triggered by MnS consumer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Rel-17</vt:lpwstr>
  </property>
</Properties>
</file>